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37" w:rsidRDefault="003809F2">
      <w:pPr>
        <w:spacing w:after="120" w:line="240" w:lineRule="auto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ПОЯСНИТЕЛЬНАЯ ЗАПИСКА</w:t>
      </w:r>
    </w:p>
    <w:p w:rsidR="00232637" w:rsidRDefault="003809F2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к проекту закона Алтайского края «О внесении изменений</w:t>
      </w:r>
    </w:p>
    <w:p w:rsidR="00232637" w:rsidRDefault="003809F2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в закон Алтайского края  «О гарантиях осуществления </w:t>
      </w:r>
    </w:p>
    <w:p w:rsidR="00232637" w:rsidRDefault="003809F2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полномочий депутата, члена выборного органа местного </w:t>
      </w:r>
    </w:p>
    <w:p w:rsidR="00232637" w:rsidRDefault="003809F2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самоуправления, выборного должностного лица местного </w:t>
      </w:r>
    </w:p>
    <w:p w:rsidR="00232637" w:rsidRDefault="003809F2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самоуправления</w:t>
      </w:r>
      <w:r>
        <w:rPr>
          <w:b/>
          <w:szCs w:val="28"/>
        </w:rPr>
        <w:t xml:space="preserve"> в Алтайском крае»</w:t>
      </w:r>
    </w:p>
    <w:p w:rsidR="00232637" w:rsidRDefault="00232637"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 w:rsidR="00232637" w:rsidRDefault="00232637">
      <w:pPr>
        <w:shd w:val="clear" w:color="auto" w:fill="FFFFFF"/>
        <w:jc w:val="center"/>
        <w:rPr>
          <w:szCs w:val="28"/>
        </w:rPr>
      </w:pPr>
    </w:p>
    <w:p w:rsidR="00232637" w:rsidRDefault="003809F2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Проект закона Алтайского края «О внесении изменений в закон Алтайского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</w:t>
      </w:r>
      <w:r>
        <w:rPr>
          <w:szCs w:val="28"/>
        </w:rPr>
        <w:t xml:space="preserve"> крае» подготовлен с учетом правоприменительной практики и предложений, поступивших от органов местного самоуправления Алтайского края, и направлен на расширение гарантий осуществления полномочий выборного лица местного самоуправления. </w:t>
      </w:r>
    </w:p>
    <w:p w:rsidR="00232637" w:rsidRDefault="003809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законопроекте для</w:t>
      </w:r>
      <w:r>
        <w:rPr>
          <w:szCs w:val="28"/>
        </w:rPr>
        <w:t xml:space="preserve"> выборных лиц местного самоуправления, осуществляющих свои полномочия на постоянной основе, перечисляются все виды дополнительных выплат, входящих в состав денежного содержания выборного лица местного самоуправления, а также предусматривается возможность п</w:t>
      </w:r>
      <w:r>
        <w:rPr>
          <w:szCs w:val="28"/>
        </w:rPr>
        <w:t>рохождения ими диспансеризации в медицинских организациях за счет средств местного бюджета. В целях установления выборным лицам местного самоуправления дополнительных гарантий на информирование о своей деятельности, указывается открытый перечень способов т</w:t>
      </w:r>
      <w:r>
        <w:rPr>
          <w:szCs w:val="28"/>
        </w:rPr>
        <w:t>акого информирования. Для установления единого правового статуса предоставляется право иметь помощников депутатам представительных органов всех видов муниципальных образований.</w:t>
      </w:r>
    </w:p>
    <w:p w:rsidR="00232637" w:rsidRDefault="003809F2">
      <w:pPr>
        <w:spacing w:after="0" w:line="240" w:lineRule="auto"/>
        <w:ind w:firstLine="709"/>
        <w:jc w:val="both"/>
      </w:pPr>
      <w:r>
        <w:rPr>
          <w:szCs w:val="28"/>
        </w:rPr>
        <w:t>Также проектом закона вносятся изменения юридико-технического характера.</w:t>
      </w:r>
    </w:p>
    <w:p w:rsidR="00232637" w:rsidRDefault="003809F2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Законо</w:t>
      </w:r>
      <w:r>
        <w:rPr>
          <w:szCs w:val="28"/>
          <w:lang w:eastAsia="ru-RU"/>
        </w:rPr>
        <w:t>проект предлагается принять в первом чтении.</w:t>
      </w:r>
    </w:p>
    <w:p w:rsidR="00232637" w:rsidRDefault="00232637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p w:rsidR="00232637" w:rsidRDefault="00232637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p w:rsidR="00232637" w:rsidRDefault="00232637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tbl>
      <w:tblPr>
        <w:tblW w:w="99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5103"/>
      </w:tblGrid>
      <w:tr w:rsidR="00232637">
        <w:trPr>
          <w:trHeight w:val="340"/>
        </w:trPr>
        <w:tc>
          <w:tcPr>
            <w:tcW w:w="4825" w:type="dxa"/>
            <w:shd w:val="clear" w:color="auto" w:fill="auto"/>
          </w:tcPr>
          <w:p w:rsidR="00232637" w:rsidRDefault="003809F2">
            <w:pPr>
              <w:pStyle w:val="afc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Заместитель председателя Алтайского краевого Законодательного Собрания – председатель постоянного комитета по правовой политике и местному самоуправлению</w:t>
            </w:r>
          </w:p>
        </w:tc>
        <w:tc>
          <w:tcPr>
            <w:tcW w:w="5103" w:type="dxa"/>
            <w:shd w:val="clear" w:color="auto" w:fill="auto"/>
          </w:tcPr>
          <w:p w:rsidR="00232637" w:rsidRDefault="00232637">
            <w:pPr>
              <w:pStyle w:val="afc"/>
              <w:jc w:val="right"/>
              <w:rPr>
                <w:szCs w:val="28"/>
              </w:rPr>
            </w:pPr>
          </w:p>
          <w:p w:rsidR="00232637" w:rsidRDefault="00232637">
            <w:pPr>
              <w:pStyle w:val="afc"/>
              <w:jc w:val="right"/>
              <w:rPr>
                <w:szCs w:val="28"/>
              </w:rPr>
            </w:pPr>
          </w:p>
          <w:p w:rsidR="00232637" w:rsidRDefault="00232637">
            <w:pPr>
              <w:pStyle w:val="afc"/>
              <w:jc w:val="right"/>
              <w:rPr>
                <w:szCs w:val="28"/>
              </w:rPr>
            </w:pPr>
          </w:p>
          <w:p w:rsidR="00232637" w:rsidRDefault="003809F2">
            <w:pPr>
              <w:pStyle w:val="afc"/>
              <w:jc w:val="right"/>
              <w:rPr>
                <w:szCs w:val="28"/>
              </w:rPr>
            </w:pPr>
            <w:r>
              <w:rPr>
                <w:szCs w:val="28"/>
              </w:rPr>
              <w:t>Д.А. Голобородько</w:t>
            </w:r>
          </w:p>
        </w:tc>
      </w:tr>
    </w:tbl>
    <w:p w:rsidR="00232637" w:rsidRDefault="00232637">
      <w:pPr>
        <w:spacing w:after="0" w:line="240" w:lineRule="auto"/>
        <w:ind w:firstLine="709"/>
        <w:jc w:val="both"/>
        <w:rPr>
          <w:szCs w:val="28"/>
        </w:rPr>
      </w:pPr>
    </w:p>
    <w:p w:rsidR="00232637" w:rsidRDefault="00232637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204"/>
        <w:gridCol w:w="3827"/>
      </w:tblGrid>
      <w:tr w:rsidR="00232637">
        <w:tc>
          <w:tcPr>
            <w:tcW w:w="6204" w:type="dxa"/>
          </w:tcPr>
          <w:p w:rsidR="00232637" w:rsidRDefault="00232637">
            <w:pPr>
              <w:spacing w:after="0" w:line="240" w:lineRule="auto"/>
              <w:rPr>
                <w:rFonts w:ascii="PT Astra Serif" w:hAnsi="PT Astra Serif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232637" w:rsidRDefault="00232637">
            <w:pPr>
              <w:spacing w:after="0" w:line="240" w:lineRule="auto"/>
              <w:jc w:val="right"/>
              <w:rPr>
                <w:rFonts w:ascii="PT Astra Serif" w:hAnsi="PT Astra Serif"/>
                <w:szCs w:val="28"/>
              </w:rPr>
            </w:pPr>
          </w:p>
        </w:tc>
      </w:tr>
    </w:tbl>
    <w:p w:rsidR="00232637" w:rsidRDefault="00232637">
      <w:pPr>
        <w:spacing w:after="0" w:line="240" w:lineRule="auto"/>
        <w:jc w:val="both"/>
        <w:rPr>
          <w:rFonts w:ascii="PT Astra Serif" w:hAnsi="PT Astra Serif"/>
          <w:szCs w:val="28"/>
        </w:rPr>
      </w:pPr>
    </w:p>
    <w:sectPr w:rsidR="002326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37" w:rsidRDefault="003809F2">
      <w:pPr>
        <w:spacing w:after="0" w:line="240" w:lineRule="auto"/>
      </w:pPr>
      <w:r>
        <w:separator/>
      </w:r>
    </w:p>
  </w:endnote>
  <w:endnote w:type="continuationSeparator" w:id="0">
    <w:p w:rsidR="00232637" w:rsidRDefault="0038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37" w:rsidRDefault="003809F2">
      <w:pPr>
        <w:spacing w:after="0" w:line="240" w:lineRule="auto"/>
      </w:pPr>
      <w:r>
        <w:separator/>
      </w:r>
    </w:p>
  </w:footnote>
  <w:footnote w:type="continuationSeparator" w:id="0">
    <w:p w:rsidR="00232637" w:rsidRDefault="00380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37"/>
    <w:rsid w:val="00232637"/>
    <w:rsid w:val="0038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0D0CE-3FD6-4E17-930C-FA7BF1E5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  <w:lang w:eastAsia="ko-KR"/>
    </w:rPr>
  </w:style>
  <w:style w:type="paragraph" w:styleId="afb">
    <w:name w:val="List Paragraph"/>
    <w:basedOn w:val="a"/>
    <w:uiPriority w:val="34"/>
    <w:qFormat/>
    <w:pPr>
      <w:widowControl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fc">
    <w:name w:val="Body Text"/>
    <w:basedOn w:val="a"/>
    <w:link w:val="afd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fd">
    <w:name w:val="Основной текст Знак"/>
    <w:basedOn w:val="a0"/>
    <w:link w:val="afc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Е.Н.</dc:creator>
  <cp:keywords/>
  <cp:lastModifiedBy>Надежда Викторовна Старцева</cp:lastModifiedBy>
  <cp:revision>2</cp:revision>
  <dcterms:created xsi:type="dcterms:W3CDTF">2023-09-11T03:31:00Z</dcterms:created>
  <dcterms:modified xsi:type="dcterms:W3CDTF">2023-09-11T03:31:00Z</dcterms:modified>
</cp:coreProperties>
</file>